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1675C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C5360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Nr.613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C45A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5360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C53602" w:rsidRDefault="00C53602" w:rsidP="00C536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C53602" w:rsidRPr="00C53602" w:rsidRDefault="00C53602" w:rsidP="00C5360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C5360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atbalstu rakstnieka </w:t>
      </w:r>
      <w:proofErr w:type="spellStart"/>
      <w:r w:rsidRPr="00C5360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L.Brieža</w:t>
      </w:r>
      <w:proofErr w:type="spellEnd"/>
      <w:r w:rsidRPr="00C5360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grāmatas “Visums, kurā dzīvojam” izdošanai</w:t>
      </w:r>
    </w:p>
    <w:p w:rsidR="00C53602" w:rsidRPr="00C53602" w:rsidRDefault="00C53602" w:rsidP="00C53602">
      <w:pPr>
        <w:spacing w:after="0" w:line="240" w:lineRule="auto"/>
        <w:rPr>
          <w:rFonts w:ascii="Times New Roman" w:eastAsia="Times New Roman" w:hAnsi="Times New Roman" w:cs="Calibri"/>
          <w:i/>
          <w:sz w:val="24"/>
          <w:szCs w:val="24"/>
          <w:lang w:eastAsia="lv-LV"/>
        </w:rPr>
      </w:pPr>
    </w:p>
    <w:p w:rsidR="00C53602" w:rsidRPr="00C53602" w:rsidRDefault="00C53602" w:rsidP="00393AEE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Madonas novada pašvaldība 2018. gada 8. novembrī ir saņēmusi rakstnieka Leona </w:t>
      </w:r>
      <w:r w:rsidR="006E6115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Brieža iesniegumu </w:t>
      </w: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(reģistrēts Madonas novada pa</w:t>
      </w:r>
      <w:r w:rsidR="007B01E9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švaldības administrācijā ar Nr. </w:t>
      </w: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MNP/2.1.3.6/18/1303) ar lūgumu atbalstīt pētījuma “Visums, kurā dzīvojam” izdošanu grāmatas formā.</w:t>
      </w:r>
    </w:p>
    <w:p w:rsidR="00C53602" w:rsidRPr="00C53602" w:rsidRDefault="00C53602" w:rsidP="00393AEE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Šajā grāmatā autori </w:t>
      </w:r>
      <w:proofErr w:type="spellStart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L.Briedis</w:t>
      </w:r>
      <w:proofErr w:type="spellEnd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un </w:t>
      </w:r>
      <w:proofErr w:type="spellStart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M.Briede</w:t>
      </w:r>
      <w:proofErr w:type="spellEnd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, balstoties uz ļoti plašu visdažādāko zinātņu nozaru materiāla, centušies dot zinātniski pamatotu un vienlaikus jebkuram šā darba lasītājam uztveramu</w:t>
      </w:r>
      <w:proofErr w:type="gramStart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un</w:t>
      </w:r>
      <w:proofErr w:type="gramEnd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saprotamu atbildi par to, kā radies Visums, Saule, </w:t>
      </w:r>
      <w:proofErr w:type="spellStart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solārā</w:t>
      </w:r>
      <w:proofErr w:type="spellEnd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sistēma, planēta Zeme, kā Zemes virsū radusies dzīvība un parādījies cilvēks, kurš daudzu gadu tūkstošu laikā, pateicoties savam pašaizliedzīgajam un mērķtiecīgajam fiziskajam un garīgajam darbam, kļuvis par attīstītu un saprātīgu būtni.</w:t>
      </w:r>
    </w:p>
    <w:p w:rsidR="00C53602" w:rsidRPr="00C53602" w:rsidRDefault="00C53602" w:rsidP="00393AEE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Grāmata adresēta n gan skolēniem, gan jebkuram interesentam, gan arī domājot par augstāko mācību iestāžu studentiem, pasniedzējiem un profesionāliem zinātniekiem.</w:t>
      </w:r>
    </w:p>
    <w:p w:rsidR="00C53602" w:rsidRPr="00C53602" w:rsidRDefault="00C53602" w:rsidP="00393AEE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Pētījums</w:t>
      </w:r>
      <w:proofErr w:type="gramStart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 </w:t>
      </w:r>
      <w:proofErr w:type="gramEnd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“Visums, kurā dzīvojam” ir plašs un apjomīgs darbs – ap 960 lappušu garš, kurš tapis 10-12 gadu intensīvā darba laikā. To papildina ap 300 zīmējumu un 6 pielikumi.</w:t>
      </w:r>
    </w:p>
    <w:p w:rsidR="00C53602" w:rsidRPr="00C53602" w:rsidRDefault="00C53602" w:rsidP="00393AEE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Pētījumu ar komentāriem, zināšanām un padomiem atbalstījuši daudzi vadošie attiecīgo zinātņu nozaru speciālisti. </w:t>
      </w:r>
    </w:p>
    <w:p w:rsidR="00C53602" w:rsidRPr="00C53602" w:rsidRDefault="00C53602" w:rsidP="00393AEE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Iesniegumam pievienots autora dzīves gājuma apraksts (Curriculum Vitae), publikāciju sarakst un tipogrāfijas izmaksas. Mākslinieka, maketētāja, literārā redaktora u.c. darba izmaksas autori gatavi nodrošināt paši.</w:t>
      </w:r>
    </w:p>
    <w:p w:rsidR="00C53602" w:rsidRPr="00C53602" w:rsidRDefault="00C53602" w:rsidP="00393AEE">
      <w:pPr>
        <w:spacing w:after="0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Aprēķinātās tipogrāfijas izmaksas par 300 eksemplāriem sastāda EUR 9237,76 (deviņi tūkstoši divi simti trīsdesmit septiņi </w:t>
      </w:r>
      <w:proofErr w:type="spellStart"/>
      <w:r w:rsidRPr="00C53602">
        <w:rPr>
          <w:rFonts w:ascii="Times New Roman" w:eastAsia="Times New Roman" w:hAnsi="Times New Roman" w:cs="Calibri"/>
          <w:i/>
          <w:sz w:val="24"/>
          <w:szCs w:val="24"/>
          <w:lang w:eastAsia="lv-LV"/>
        </w:rPr>
        <w:t>euro</w:t>
      </w:r>
      <w:proofErr w:type="spellEnd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, 76 centi); par 500 eksemplāriem EUR 10824,80 (desmit tūkstoši astoņi simti divdesmit četri </w:t>
      </w:r>
      <w:proofErr w:type="spellStart"/>
      <w:r w:rsidRPr="00C53602">
        <w:rPr>
          <w:rFonts w:ascii="Times New Roman" w:eastAsia="Times New Roman" w:hAnsi="Times New Roman" w:cs="Calibri"/>
          <w:i/>
          <w:sz w:val="24"/>
          <w:szCs w:val="24"/>
          <w:lang w:eastAsia="lv-LV"/>
        </w:rPr>
        <w:t>euro</w:t>
      </w:r>
      <w:proofErr w:type="spellEnd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, 80 centi)</w:t>
      </w:r>
    </w:p>
    <w:p w:rsidR="00C53602" w:rsidRPr="00C53602" w:rsidRDefault="00C53602" w:rsidP="00393AE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Calibri"/>
          <w:b/>
          <w:sz w:val="24"/>
          <w:szCs w:val="24"/>
          <w:lang w:eastAsia="lv-LV"/>
        </w:rPr>
      </w:pP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Noklausījusies sniegto informāciju, ņemot vērā 19.12.2019. Finanšu un attīstības komitejas sniegto atzinumu, </w:t>
      </w:r>
      <w:r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5B1B34" w:rsidRDefault="005B1B34" w:rsidP="00393AEE">
      <w:pPr>
        <w:spacing w:after="0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</w:p>
    <w:p w:rsidR="00C53602" w:rsidRPr="00C53602" w:rsidRDefault="00C53602" w:rsidP="00393AEE">
      <w:pPr>
        <w:spacing w:after="0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Piešķirt finansiālu atbalstu </w:t>
      </w:r>
      <w:r w:rsidRPr="00C5360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EUR 1000,00</w:t>
      </w:r>
      <w:r w:rsidRPr="00C53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(viens tūkstotis </w:t>
      </w:r>
      <w:proofErr w:type="spellStart"/>
      <w:r w:rsidRPr="00C5360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C536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 </w:t>
      </w: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apmērā </w:t>
      </w:r>
      <w:proofErr w:type="spellStart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L.Brieža</w:t>
      </w:r>
      <w:proofErr w:type="spellEnd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un </w:t>
      </w:r>
      <w:proofErr w:type="spellStart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>M.Briedes</w:t>
      </w:r>
      <w:proofErr w:type="spellEnd"/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pētījuma “Visums, kurā dzīvojam” </w:t>
      </w:r>
      <w:r w:rsidRPr="00C53602">
        <w:rPr>
          <w:rFonts w:ascii="Times New Roman" w:eastAsia="Times New Roman" w:hAnsi="Times New Roman" w:cs="Times New Roman"/>
          <w:sz w:val="24"/>
          <w:szCs w:val="24"/>
          <w:lang w:eastAsia="lv-LV"/>
        </w:rPr>
        <w:t>izdošanai</w:t>
      </w: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– tipogrāfijas izdevumu </w:t>
      </w:r>
      <w:r w:rsidRPr="00C53602">
        <w:rPr>
          <w:rFonts w:ascii="Times New Roman" w:eastAsia="Times New Roman" w:hAnsi="Times New Roman" w:cs="Calibri"/>
          <w:sz w:val="24"/>
          <w:szCs w:val="24"/>
          <w:lang w:eastAsia="lv-LV"/>
        </w:rPr>
        <w:lastRenderedPageBreak/>
        <w:t>daļējai segšanai, apmaksājot SIA “Talsu tipogrāfija” piestādīto rēķinu Madonas novada pašvaldībai, no 2020. gada apstiprinātā pasākuma budžeta koda Nr.82030, kas paredzēts Madonas novada autoru grāmatu izdošanas atbalstam.</w:t>
      </w:r>
    </w:p>
    <w:p w:rsidR="00C53602" w:rsidRPr="00C53602" w:rsidRDefault="00C53602" w:rsidP="00C45A6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45A63" w:rsidRPr="00C45A63" w:rsidRDefault="00C45A63" w:rsidP="00614BE8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0F030D" w:rsidRDefault="00DA4341" w:rsidP="00596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C028E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28E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28E" w:rsidRPr="00AB4186" w:rsidRDefault="009C028E" w:rsidP="005965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C028E" w:rsidRPr="00970D16" w:rsidRDefault="005B1B34" w:rsidP="005965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Torstere </w:t>
      </w:r>
      <w:r w:rsidR="00393AEE">
        <w:rPr>
          <w:rFonts w:ascii="Times New Roman" w:eastAsia="Calibri" w:hAnsi="Times New Roman" w:cs="Times New Roman"/>
          <w:i/>
          <w:sz w:val="24"/>
          <w:szCs w:val="24"/>
        </w:rPr>
        <w:t>22034411</w:t>
      </w:r>
    </w:p>
    <w:sectPr w:rsidR="009C028E" w:rsidRPr="00970D16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6870"/>
    <w:multiLevelType w:val="multilevel"/>
    <w:tmpl w:val="042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7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0" w15:restartNumberingAfterBreak="0">
    <w:nsid w:val="1FA7725E"/>
    <w:multiLevelType w:val="hybridMultilevel"/>
    <w:tmpl w:val="C096F6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2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D6FEC"/>
    <w:multiLevelType w:val="hybridMultilevel"/>
    <w:tmpl w:val="0F1859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33"/>
  </w:num>
  <w:num w:numId="2">
    <w:abstractNumId w:val="32"/>
  </w:num>
  <w:num w:numId="3">
    <w:abstractNumId w:val="26"/>
  </w:num>
  <w:num w:numId="4">
    <w:abstractNumId w:val="24"/>
  </w:num>
  <w:num w:numId="5">
    <w:abstractNumId w:val="19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0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8"/>
  </w:num>
  <w:num w:numId="19">
    <w:abstractNumId w:val="16"/>
  </w:num>
  <w:num w:numId="20">
    <w:abstractNumId w:val="25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4"/>
  </w:num>
  <w:num w:numId="24">
    <w:abstractNumId w:val="15"/>
  </w:num>
  <w:num w:numId="25">
    <w:abstractNumId w:val="18"/>
  </w:num>
  <w:num w:numId="26">
    <w:abstractNumId w:val="3"/>
  </w:num>
  <w:num w:numId="27">
    <w:abstractNumId w:val="12"/>
  </w:num>
  <w:num w:numId="28">
    <w:abstractNumId w:val="4"/>
  </w:num>
  <w:num w:numId="29">
    <w:abstractNumId w:val="21"/>
  </w:num>
  <w:num w:numId="30">
    <w:abstractNumId w:val="8"/>
  </w:num>
  <w:num w:numId="31">
    <w:abstractNumId w:val="34"/>
  </w:num>
  <w:num w:numId="32">
    <w:abstractNumId w:val="22"/>
  </w:num>
  <w:num w:numId="33">
    <w:abstractNumId w:val="27"/>
  </w:num>
  <w:num w:numId="34">
    <w:abstractNumId w:val="6"/>
  </w:num>
  <w:num w:numId="3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5C1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115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2F8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2990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C37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14D6-D96F-44B5-BDB3-67AB9E10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1889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309</cp:revision>
  <cp:lastPrinted>2020-01-02T15:17:00Z</cp:lastPrinted>
  <dcterms:created xsi:type="dcterms:W3CDTF">2019-08-26T07:32:00Z</dcterms:created>
  <dcterms:modified xsi:type="dcterms:W3CDTF">2020-01-02T15:17:00Z</dcterms:modified>
</cp:coreProperties>
</file>